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D66B92" w:rsidRDefault="0010446B" w:rsidP="0010446B">
      <w:pPr>
        <w:pStyle w:val="a3"/>
        <w:spacing w:line="276" w:lineRule="auto"/>
        <w:jc w:val="center"/>
        <w:rPr>
          <w:rFonts w:ascii="Times New Roman" w:hAnsi="Times New Roman"/>
          <w:b/>
          <w:i w:val="0"/>
          <w:sz w:val="28"/>
          <w:szCs w:val="28"/>
          <w:lang w:val="en-US"/>
        </w:rPr>
      </w:pPr>
      <w:r w:rsidRPr="00D66B92">
        <w:rPr>
          <w:rFonts w:ascii="Times New Roman" w:hAnsi="Times New Roman"/>
          <w:b/>
          <w:i w:val="0"/>
          <w:sz w:val="28"/>
          <w:szCs w:val="28"/>
          <w:lang w:val="en-US"/>
        </w:rPr>
        <w:t>ANNOUNCEMENT</w:t>
      </w:r>
    </w:p>
    <w:p w:rsidR="0010446B" w:rsidRPr="00D66B92" w:rsidRDefault="0010446B" w:rsidP="0010446B">
      <w:pPr>
        <w:pStyle w:val="a3"/>
        <w:spacing w:line="276" w:lineRule="auto"/>
        <w:jc w:val="center"/>
        <w:rPr>
          <w:rFonts w:ascii="Times New Roman" w:hAnsi="Times New Roman"/>
          <w:b/>
          <w:i w:val="0"/>
          <w:sz w:val="28"/>
          <w:szCs w:val="28"/>
          <w:lang w:val="hy-AM"/>
        </w:rPr>
      </w:pPr>
      <w:r w:rsidRPr="00D66B92">
        <w:rPr>
          <w:rFonts w:ascii="Times New Roman" w:hAnsi="Times New Roman"/>
          <w:b/>
          <w:i w:val="0"/>
          <w:sz w:val="28"/>
          <w:szCs w:val="28"/>
          <w:lang w:val="en-US"/>
        </w:rPr>
        <w:t xml:space="preserve">ON </w:t>
      </w:r>
      <w:r w:rsidRPr="00D66B92">
        <w:rPr>
          <w:rFonts w:ascii="Times New Roman" w:hAnsi="Times New Roman"/>
          <w:b/>
          <w:i w:val="0"/>
          <w:sz w:val="28"/>
          <w:szCs w:val="28"/>
          <w:lang w:val="hy-AM"/>
        </w:rPr>
        <w:t>PREQUALIFICATION</w:t>
      </w:r>
      <w:r w:rsidR="00D16993">
        <w:rPr>
          <w:rFonts w:ascii="Times New Roman" w:hAnsi="Times New Roman"/>
          <w:b/>
          <w:i w:val="0"/>
          <w:sz w:val="28"/>
          <w:szCs w:val="28"/>
          <w:lang w:val="en-US"/>
        </w:rPr>
        <w:t xml:space="preserve"> </w:t>
      </w:r>
      <w:r w:rsidRPr="00D66B92">
        <w:rPr>
          <w:rFonts w:ascii="Times New Roman" w:hAnsi="Times New Roman"/>
          <w:b/>
          <w:i w:val="0"/>
          <w:sz w:val="28"/>
          <w:szCs w:val="28"/>
          <w:lang w:val="hy-AM"/>
        </w:rPr>
        <w:t>PROCEDURE</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i w:val="0"/>
          <w:sz w:val="24"/>
          <w:szCs w:val="24"/>
          <w:lang w:val="en-US"/>
        </w:rPr>
      </w:pPr>
      <w:r w:rsidRPr="00D66B92">
        <w:rPr>
          <w:rFonts w:ascii="Times New Roman" w:hAnsi="Times New Roman"/>
          <w:i w:val="0"/>
          <w:sz w:val="24"/>
          <w:szCs w:val="24"/>
          <w:lang w:val="en-US"/>
        </w:rPr>
        <w:t>The present text of announcement is certified upon Decision №</w:t>
      </w:r>
      <w:r w:rsidRPr="00D66B92">
        <w:rPr>
          <w:rFonts w:ascii="Times New Roman" w:hAnsi="Times New Roman"/>
          <w:i w:val="0"/>
          <w:sz w:val="24"/>
          <w:szCs w:val="24"/>
          <w:lang w:val="hy-AM"/>
        </w:rPr>
        <w:t xml:space="preserve"> 1</w:t>
      </w:r>
      <w:r w:rsidRPr="00D66B92">
        <w:rPr>
          <w:rFonts w:ascii="Times New Roman" w:hAnsi="Times New Roman"/>
          <w:i w:val="0"/>
          <w:sz w:val="24"/>
          <w:szCs w:val="24"/>
          <w:lang w:val="en-US"/>
        </w:rPr>
        <w:t xml:space="preserve"> dated </w:t>
      </w:r>
      <w:r w:rsidR="00D61951">
        <w:rPr>
          <w:rFonts w:ascii="Times New Roman" w:hAnsi="Times New Roman"/>
          <w:b/>
          <w:i w:val="0"/>
          <w:color w:val="FF0000"/>
          <w:sz w:val="24"/>
          <w:szCs w:val="24"/>
          <w:lang w:val="en-US"/>
        </w:rPr>
        <w:t>2</w:t>
      </w:r>
      <w:r w:rsidR="00F36176">
        <w:rPr>
          <w:rFonts w:ascii="Times New Roman" w:hAnsi="Times New Roman"/>
          <w:b/>
          <w:i w:val="0"/>
          <w:color w:val="FF0000"/>
          <w:sz w:val="24"/>
          <w:szCs w:val="24"/>
          <w:lang w:val="en-US"/>
        </w:rPr>
        <w:t>9</w:t>
      </w:r>
      <w:r w:rsidR="001F2DCF">
        <w:rPr>
          <w:rFonts w:ascii="Times New Roman" w:hAnsi="Times New Roman"/>
          <w:b/>
          <w:i w:val="0"/>
          <w:color w:val="FF0000"/>
          <w:sz w:val="24"/>
          <w:szCs w:val="24"/>
          <w:lang w:val="en-US"/>
        </w:rPr>
        <w:t xml:space="preserve"> JU</w:t>
      </w:r>
      <w:r w:rsidR="00D61951">
        <w:rPr>
          <w:rFonts w:ascii="Times New Roman" w:hAnsi="Times New Roman"/>
          <w:b/>
          <w:i w:val="0"/>
          <w:color w:val="FF0000"/>
          <w:sz w:val="24"/>
          <w:szCs w:val="24"/>
          <w:lang w:val="en-US"/>
        </w:rPr>
        <w:t>LY</w:t>
      </w:r>
      <w:r w:rsidR="009E67D7">
        <w:rPr>
          <w:rFonts w:ascii="Times New Roman" w:hAnsi="Times New Roman"/>
          <w:b/>
          <w:i w:val="0"/>
          <w:color w:val="FF0000"/>
          <w:sz w:val="24"/>
          <w:szCs w:val="24"/>
          <w:lang w:val="en-US"/>
        </w:rPr>
        <w:t xml:space="preserve"> </w:t>
      </w:r>
      <w:r w:rsidR="00A02593">
        <w:rPr>
          <w:rFonts w:ascii="Times New Roman" w:hAnsi="Times New Roman"/>
          <w:b/>
          <w:i w:val="0"/>
          <w:color w:val="FF0000"/>
          <w:sz w:val="24"/>
          <w:szCs w:val="24"/>
          <w:lang w:val="en-US"/>
        </w:rPr>
        <w:t>2025</w:t>
      </w:r>
      <w:r w:rsidRPr="00D66B92">
        <w:rPr>
          <w:rFonts w:ascii="Times New Roman" w:hAnsi="Times New Roman"/>
          <w:i w:val="0"/>
          <w:sz w:val="24"/>
          <w:szCs w:val="24"/>
          <w:lang w:val="en-US"/>
        </w:rPr>
        <w:t xml:space="preserve"> by the Evaluation Commission for the </w:t>
      </w:r>
      <w:proofErr w:type="gramStart"/>
      <w:r w:rsidR="00003BA9" w:rsidRPr="00D66B92">
        <w:rPr>
          <w:rFonts w:ascii="Times New Roman" w:hAnsi="Times New Roman"/>
          <w:i w:val="0"/>
          <w:sz w:val="24"/>
          <w:szCs w:val="24"/>
          <w:lang w:val="en-US"/>
        </w:rPr>
        <w:t>Closed</w:t>
      </w:r>
      <w:proofErr w:type="gramEnd"/>
      <w:r w:rsidR="00003BA9" w:rsidRPr="00D66B92">
        <w:rPr>
          <w:rFonts w:ascii="Times New Roman" w:hAnsi="Times New Roman"/>
          <w:i w:val="0"/>
          <w:sz w:val="24"/>
          <w:szCs w:val="24"/>
          <w:lang w:val="en-US"/>
        </w:rPr>
        <w:t xml:space="preserve"> target competition</w:t>
      </w:r>
      <w:r w:rsidRPr="00D66B92">
        <w:rPr>
          <w:rFonts w:ascii="Times New Roman" w:hAnsi="Times New Roman"/>
          <w:i w:val="0"/>
          <w:sz w:val="24"/>
          <w:szCs w:val="24"/>
          <w:lang w:val="en-US"/>
        </w:rPr>
        <w:t xml:space="preserve"> and is divulged pursuant to Article 24 of Law of the Republic of Armenia on “Procurements”</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ind w:firstLine="0"/>
        <w:jc w:val="center"/>
        <w:rPr>
          <w:rFonts w:ascii="GHEA Grapalat" w:hAnsi="GHEA Grapalat"/>
          <w:b/>
          <w:i w:val="0"/>
          <w:color w:val="0F243E"/>
          <w:sz w:val="19"/>
          <w:szCs w:val="19"/>
          <w:lang w:val="af-ZA"/>
        </w:rPr>
      </w:pPr>
      <w:r w:rsidRPr="00D66B92">
        <w:rPr>
          <w:rFonts w:ascii="Times New Roman" w:hAnsi="Times New Roman"/>
          <w:i w:val="0"/>
          <w:sz w:val="24"/>
          <w:szCs w:val="24"/>
          <w:lang w:val="en-US"/>
        </w:rPr>
        <w:t xml:space="preserve">Password of the Procedure: </w:t>
      </w:r>
      <w:r w:rsidRPr="00D66B92">
        <w:rPr>
          <w:rFonts w:ascii="Times New Roman" w:hAnsi="Times New Roman"/>
          <w:i w:val="0"/>
          <w:color w:val="FF0000"/>
          <w:sz w:val="24"/>
          <w:szCs w:val="24"/>
          <w:lang w:val="en-US"/>
        </w:rPr>
        <w:t>“</w:t>
      </w:r>
      <w:r w:rsidR="00D61951">
        <w:rPr>
          <w:rFonts w:ascii="GHEA Grapalat" w:hAnsi="GHEA Grapalat"/>
          <w:b/>
          <w:i w:val="0"/>
          <w:color w:val="FF0000"/>
          <w:sz w:val="19"/>
          <w:szCs w:val="19"/>
          <w:lang w:val="af-ZA"/>
        </w:rPr>
        <w:t>ՀՀ ԱԱԾ-ՏՆՏՎ-ՓՆՄԱՇՁԲ-25/6-ՀԻՄՆԱՆՈՐՈԳՈՒՄ</w:t>
      </w:r>
      <w:r w:rsidRPr="00D66B92">
        <w:rPr>
          <w:rFonts w:ascii="Times New Roman" w:hAnsi="Times New Roman"/>
          <w:b/>
          <w:i w:val="0"/>
          <w:color w:val="FF0000"/>
          <w:sz w:val="24"/>
          <w:szCs w:val="24"/>
          <w:lang w:val="af-ZA"/>
        </w:rPr>
        <w:t>”</w:t>
      </w:r>
    </w:p>
    <w:p w:rsidR="0010446B" w:rsidRPr="00D66B92" w:rsidRDefault="0010446B" w:rsidP="0010446B">
      <w:pPr>
        <w:pStyle w:val="a3"/>
        <w:spacing w:line="240" w:lineRule="auto"/>
        <w:jc w:val="center"/>
        <w:rPr>
          <w:rFonts w:ascii="Times New Roman" w:hAnsi="Times New Roman"/>
          <w:b/>
          <w:i w:val="0"/>
          <w:sz w:val="24"/>
          <w:szCs w:val="24"/>
          <w:lang w:val="hy-AM"/>
        </w:rPr>
      </w:pPr>
    </w:p>
    <w:p w:rsidR="0010446B" w:rsidRPr="00D66B92" w:rsidRDefault="0010446B" w:rsidP="0010446B">
      <w:pPr>
        <w:pStyle w:val="a3"/>
        <w:spacing w:line="240" w:lineRule="auto"/>
        <w:jc w:val="center"/>
        <w:rPr>
          <w:rFonts w:ascii="Times New Roman" w:eastAsia="MS Mincho" w:hAnsi="Times New Roman"/>
          <w:b/>
          <w:i w:val="0"/>
          <w:sz w:val="24"/>
          <w:szCs w:val="24"/>
          <w:lang w:val="en-US"/>
        </w:rPr>
      </w:pPr>
      <w:r w:rsidRPr="00D66B92">
        <w:rPr>
          <w:rFonts w:ascii="Times New Roman" w:hAnsi="Times New Roman"/>
          <w:b/>
          <w:i w:val="0"/>
          <w:sz w:val="24"/>
          <w:szCs w:val="24"/>
          <w:lang w:val="hy-AM"/>
        </w:rPr>
        <w:t>1</w:t>
      </w:r>
      <w:r w:rsidRPr="00D66B92">
        <w:rPr>
          <w:rFonts w:ascii="Times New Roman" w:eastAsia="MS Mincho" w:hAnsi="MS Mincho"/>
          <w:b/>
          <w:i w:val="0"/>
          <w:sz w:val="24"/>
          <w:szCs w:val="24"/>
          <w:lang w:val="hy-AM"/>
        </w:rPr>
        <w:t>․</w:t>
      </w:r>
      <w:r w:rsidRPr="00D66B92">
        <w:rPr>
          <w:rFonts w:ascii="Times New Roman" w:eastAsia="MS Mincho" w:hAnsi="Times New Roman"/>
          <w:b/>
          <w:i w:val="0"/>
          <w:sz w:val="24"/>
          <w:szCs w:val="24"/>
          <w:lang w:val="en-US"/>
        </w:rPr>
        <w:t>PROCUREMENT SUBJECT CHARACTERISTICS</w:t>
      </w:r>
    </w:p>
    <w:p w:rsidR="0010446B" w:rsidRPr="00D66B92" w:rsidRDefault="0010446B" w:rsidP="00383E96">
      <w:pPr>
        <w:jc w:val="both"/>
        <w:rPr>
          <w:rFonts w:ascii="inherit" w:hAnsi="inherit"/>
          <w:b/>
          <w:color w:val="FF0000"/>
        </w:rPr>
      </w:pPr>
      <w:r w:rsidRPr="00D66B92">
        <w:tab/>
        <w:t xml:space="preserve">1. The Customer - National Security </w:t>
      </w:r>
      <w:proofErr w:type="gramStart"/>
      <w:r w:rsidRPr="00D66B92">
        <w:t>Service  of</w:t>
      </w:r>
      <w:proofErr w:type="gramEnd"/>
      <w:r w:rsidRPr="00D66B92">
        <w:t xml:space="preserve"> the Republic of Armenia, located at the address: 104 </w:t>
      </w:r>
      <w:proofErr w:type="spellStart"/>
      <w:r w:rsidRPr="00D66B92">
        <w:t>Nalbandyan</w:t>
      </w:r>
      <w:proofErr w:type="spellEnd"/>
      <w:r w:rsidRPr="00D66B92">
        <w:t xml:space="preserve"> St., Yerevan city, announces a prequalification procedure for the purpose of determination of possible participants for the </w:t>
      </w:r>
      <w:r w:rsidR="00003BA9" w:rsidRPr="00D66B92">
        <w:t>closed target competition</w:t>
      </w:r>
      <w:r w:rsidRPr="00D66B92">
        <w:t xml:space="preserve"> to be carried out aimed at the acquisition of </w:t>
      </w:r>
      <w:r w:rsidRPr="00D66B92">
        <w:rPr>
          <w:rFonts w:ascii="inherit" w:hAnsi="inherit"/>
          <w:b/>
          <w:color w:val="FF0000"/>
        </w:rPr>
        <w:t xml:space="preserve"> </w:t>
      </w:r>
      <w:r w:rsidR="00CF7A81" w:rsidRPr="00D66B92">
        <w:br/>
      </w:r>
      <w:r w:rsidR="009E67D7">
        <w:rPr>
          <w:rFonts w:ascii="inherit" w:hAnsi="inherit"/>
          <w:b/>
          <w:color w:val="FF0000"/>
        </w:rPr>
        <w:t>WORKS ON CAPITAL REPAIRS OF OTHER BUILDINGS, STRUCTURES</w:t>
      </w:r>
      <w:r w:rsidR="00B3400B" w:rsidRPr="00FF6B1A">
        <w:rPr>
          <w:rFonts w:ascii="inherit" w:hAnsi="inherit"/>
          <w:b/>
          <w:color w:val="FF0000"/>
        </w:rPr>
        <w:t>.</w:t>
      </w:r>
    </w:p>
    <w:p w:rsidR="0010446B" w:rsidRPr="00D66B92" w:rsidRDefault="0010446B" w:rsidP="0010446B">
      <w:pPr>
        <w:pStyle w:val="HTML"/>
        <w:shd w:val="clear" w:color="auto" w:fill="FFFFFF"/>
        <w:jc w:val="both"/>
        <w:rPr>
          <w:rFonts w:ascii="inherit" w:hAnsi="inherit"/>
          <w:color w:val="212121"/>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 CONDITIONS O</w:t>
      </w:r>
      <w:r w:rsidRPr="00D66B92">
        <w:rPr>
          <w:rFonts w:ascii="Times New Roman" w:hAnsi="Times New Roman"/>
          <w:b/>
          <w:i w:val="0"/>
          <w:sz w:val="24"/>
          <w:szCs w:val="24"/>
          <w:lang w:val="en-US"/>
        </w:rPr>
        <w:tab/>
        <w:t>F TAKING PART IN THE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D66B92" w:rsidRDefault="0010446B" w:rsidP="00383E96">
      <w:pPr>
        <w:ind w:firstLine="708"/>
        <w:rPr>
          <w:i/>
        </w:rPr>
      </w:pPr>
      <w:r w:rsidRPr="00D66B92">
        <w:t>3. The participant having a desire to take part in the prequalification procedure must:</w:t>
      </w:r>
    </w:p>
    <w:p w:rsidR="002C29C3" w:rsidRPr="00D66B92" w:rsidRDefault="0010446B" w:rsidP="00383E96">
      <w:pPr>
        <w:jc w:val="both"/>
        <w:rPr>
          <w:rFonts w:ascii="inherit" w:hAnsi="inherit"/>
          <w:b/>
          <w:color w:val="FF0000"/>
        </w:rPr>
      </w:pPr>
      <w:r w:rsidRPr="00D66B92">
        <w:t xml:space="preserve">1) </w:t>
      </w:r>
      <w:proofErr w:type="gramStart"/>
      <w:r w:rsidRPr="00D66B92">
        <w:t>meet</w:t>
      </w:r>
      <w:proofErr w:type="gramEnd"/>
      <w:r w:rsidRPr="00D66B92">
        <w:t xml:space="preserve"> qualification criterion “The compliance of a professional activity to the activity prescribed by the contract” set forth by point 1 of part 3 of Article 6 of Law of the Republic of Armenia on “Procurements”. </w:t>
      </w:r>
      <w:r w:rsidR="001904E9" w:rsidRPr="001904E9">
        <w:t xml:space="preserve">Moreover, the implementation of </w:t>
      </w:r>
      <w:r w:rsidR="009E67D7">
        <w:rPr>
          <w:rFonts w:ascii="inherit" w:hAnsi="inherit"/>
          <w:b/>
          <w:color w:val="FF0000"/>
        </w:rPr>
        <w:t>WORKS ON CAPITAL REPAIRS OF OTHER BUILDINGS, STRUCTURES</w:t>
      </w:r>
      <w:r w:rsidR="001904E9" w:rsidRPr="001904E9">
        <w:t xml:space="preserve"> is considered identical.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prequalification application shall include a contract on joint activity;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participants shall bear joint and several liability;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t>
      </w:r>
      <w:proofErr w:type="gramStart"/>
      <w:r w:rsidRPr="00D66B92">
        <w:rPr>
          <w:rFonts w:ascii="Times New Roman" w:hAnsi="Times New Roman"/>
          <w:i w:val="0"/>
          <w:sz w:val="24"/>
          <w:szCs w:val="24"/>
          <w:lang w:val="en-US"/>
        </w:rPr>
        <w:t>in</w:t>
      </w:r>
      <w:proofErr w:type="gramEnd"/>
      <w:r w:rsidRPr="00D66B92">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While carrying out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the participants may get known and entrusted an information containing state secrecy, the divulgation of which (anyhow) to another person (including relatives) may cause liability prescribed by the legislation of the Republic of Armenia.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III. ORDER OF GETTING CLARIFICATION AND MAKING AMENDMENTS TO THE ANNOUNCEMENT</w:t>
      </w:r>
    </w:p>
    <w:p w:rsidR="0010446B"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 xml:space="preserve">6. </w:t>
      </w:r>
      <w:r w:rsidR="0042339B" w:rsidRPr="00D66B92">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D66B92" w:rsidRDefault="0042339B" w:rsidP="0042339B">
      <w:pPr>
        <w:jc w:val="both"/>
        <w:rPr>
          <w:b/>
          <w:color w:val="00B050"/>
        </w:rPr>
      </w:pPr>
      <w:r w:rsidRPr="00D66B92">
        <w:rPr>
          <w:b/>
          <w:color w:val="00B050"/>
        </w:rPr>
        <w:tab/>
      </w:r>
      <w:r w:rsidR="0010446B" w:rsidRPr="00D66B92">
        <w:rPr>
          <w:b/>
          <w:color w:val="00B050"/>
        </w:rPr>
        <w:t xml:space="preserve">7. </w:t>
      </w:r>
      <w:r w:rsidRPr="00D66B92">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D66B92">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D66B92" w:rsidRDefault="0010446B" w:rsidP="0010446B">
      <w:pPr>
        <w:pStyle w:val="a3"/>
        <w:spacing w:line="240" w:lineRule="auto"/>
        <w:rPr>
          <w:rFonts w:ascii="Times New Roman" w:hAnsi="Times New Roman"/>
          <w:b/>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 xml:space="preserve">IV. ORDER OF SUBMISSION OF THE PREQUALIFICATION APPLICATION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11. To take part in the present procedure the participant shall submit an application to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name of the customer and the place (address) of application submission;</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password of the procedure;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c</w:t>
      </w:r>
      <w:proofErr w:type="gramEnd"/>
      <w:r w:rsidRPr="00D66B92">
        <w:rPr>
          <w:rFonts w:ascii="Times New Roman" w:hAnsi="Times New Roman"/>
          <w:i w:val="0"/>
          <w:sz w:val="24"/>
          <w:szCs w:val="24"/>
          <w:lang w:val="en-US"/>
        </w:rPr>
        <w:t>. words “do not open before the opening session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of applications”;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d</w:t>
      </w:r>
      <w:proofErr w:type="gramEnd"/>
      <w:r w:rsidRPr="00D66B92">
        <w:rPr>
          <w:rFonts w:ascii="Times New Roman" w:hAnsi="Times New Roman"/>
          <w:i w:val="0"/>
          <w:sz w:val="24"/>
          <w:szCs w:val="24"/>
          <w:lang w:val="en-US"/>
        </w:rPr>
        <w:t>. name of the participant, place of location and telephone number.</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13. The applications for the procedure are necessary to be submitted to the commission not later than on </w:t>
      </w:r>
      <w:proofErr w:type="gramStart"/>
      <w:r w:rsidR="00F36176">
        <w:rPr>
          <w:rFonts w:ascii="Times New Roman" w:hAnsi="Times New Roman"/>
          <w:b/>
          <w:i w:val="0"/>
          <w:color w:val="FF0000"/>
          <w:sz w:val="24"/>
          <w:szCs w:val="24"/>
          <w:lang w:val="en-US"/>
        </w:rPr>
        <w:t>14.08.2025</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F36176">
        <w:rPr>
          <w:rFonts w:ascii="Times New Roman" w:hAnsi="Times New Roman"/>
          <w:b/>
          <w:i w:val="0"/>
          <w:color w:val="FF0000"/>
          <w:sz w:val="24"/>
          <w:szCs w:val="24"/>
          <w:lang w:val="en-US"/>
        </w:rPr>
        <w:t>11:00</w:t>
      </w:r>
      <w:r w:rsidRPr="00D66B92">
        <w:rPr>
          <w:rFonts w:ascii="Times New Roman" w:hAnsi="Times New Roman"/>
          <w:b/>
          <w:i w:val="0"/>
          <w:color w:val="FF0000"/>
          <w:sz w:val="24"/>
          <w:szCs w:val="24"/>
          <w:lang w:val="en-US"/>
        </w:rPr>
        <w: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D66B92">
        <w:rPr>
          <w:rFonts w:ascii="Times New Roman" w:hAnsi="Times New Roman"/>
          <w:i w:val="0"/>
          <w:sz w:val="24"/>
          <w:szCs w:val="24"/>
          <w:lang w:val="en-US"/>
        </w:rPr>
        <w:t>:104</w:t>
      </w:r>
      <w:proofErr w:type="gramEnd"/>
      <w:r w:rsidRPr="00D66B92">
        <w:rPr>
          <w:rFonts w:ascii="Times New Roman" w:hAnsi="Times New Roman"/>
          <w:i w:val="0"/>
          <w:sz w:val="24"/>
          <w:szCs w:val="24"/>
          <w:lang w:val="en-US"/>
        </w:rPr>
        <w:t xml:space="preserve">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sidRPr="00D66B92">
        <w:rPr>
          <w:rFonts w:ascii="Times New Roman" w:hAnsi="Times New Roman"/>
          <w:i w:val="0"/>
          <w:sz w:val="24"/>
          <w:szCs w:val="24"/>
          <w:lang w:val="en-US"/>
        </w:rPr>
        <w:t>Lusine</w:t>
      </w:r>
      <w:proofErr w:type="spellEnd"/>
      <w:r w:rsidR="00277463"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w:t>
      </w:r>
      <w:proofErr w:type="gramStart"/>
      <w:r w:rsidRPr="00D66B92">
        <w:rPr>
          <w:rFonts w:ascii="Times New Roman" w:hAnsi="Times New Roman"/>
          <w:i w:val="0"/>
          <w:sz w:val="24"/>
          <w:szCs w:val="24"/>
          <w:lang w:val="en-US"/>
        </w:rPr>
        <w:t>shall</w:t>
      </w:r>
      <w:proofErr w:type="gramEnd"/>
      <w:r w:rsidRPr="00D66B92">
        <w:rPr>
          <w:rFonts w:ascii="Times New Roman" w:hAnsi="Times New Roman"/>
          <w:i w:val="0"/>
          <w:sz w:val="24"/>
          <w:szCs w:val="24"/>
          <w:lang w:val="en-US"/>
        </w:rPr>
        <w:t xml:space="preserve"> not be recorded in the register and shall be returned by the secretary within two working days following the day of their receipt.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15. With the prequalification application the participant shall submit: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written application certified thereby on taking part in the prequalification procedure according to </w:t>
      </w:r>
      <w:r w:rsidRPr="00D66B92">
        <w:rPr>
          <w:rFonts w:ascii="Times New Roman" w:hAnsi="Times New Roman"/>
          <w:i w:val="0"/>
          <w:sz w:val="24"/>
          <w:szCs w:val="24"/>
          <w:u w:val="single"/>
          <w:lang w:val="en-US"/>
        </w:rPr>
        <w:t>annex № 1;</w:t>
      </w:r>
    </w:p>
    <w:p w:rsidR="0010446B" w:rsidRPr="00D66B92" w:rsidRDefault="0010446B" w:rsidP="0010446B">
      <w:pPr>
        <w:pStyle w:val="a3"/>
        <w:spacing w:line="240" w:lineRule="auto"/>
        <w:rPr>
          <w:rFonts w:ascii="Times New Roman" w:hAnsi="Times New Roman"/>
          <w:i w:val="0"/>
          <w:sz w:val="24"/>
          <w:szCs w:val="24"/>
          <w:u w:val="single"/>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an</w:t>
      </w:r>
      <w:proofErr w:type="gramEnd"/>
      <w:r w:rsidRPr="00D66B92">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D66B92">
        <w:rPr>
          <w:rFonts w:ascii="Times New Roman" w:hAnsi="Times New Roman"/>
          <w:i w:val="0"/>
          <w:sz w:val="24"/>
          <w:szCs w:val="24"/>
          <w:u w:val="single"/>
          <w:lang w:val="en-US"/>
        </w:rPr>
        <w:t>annex № 2;</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D66B92">
        <w:rPr>
          <w:rFonts w:ascii="Times New Roman" w:hAnsi="Times New Roman"/>
          <w:i w:val="0"/>
          <w:sz w:val="24"/>
          <w:szCs w:val="24"/>
          <w:lang w:val="en-US"/>
        </w:rPr>
        <w:lastRenderedPageBreak/>
        <w:t>original and 2 copies. On the packages of the documents shall be written the words “original” and “copy”</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respectively. Instead of the original documents their copies certified by the Notary Public may be submitted.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17. The prequalification applications, except for Armenian, may be submitted in English and Russian languages.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application</w:t>
      </w:r>
      <w:r w:rsidRPr="00D66B92">
        <w:rPr>
          <w:rFonts w:ascii="Times New Roman" w:hAnsi="Times New Roman"/>
          <w:i w:val="0"/>
          <w:sz w:val="24"/>
          <w:szCs w:val="24"/>
          <w:lang w:val="hy-AM"/>
        </w:rPr>
        <w:t xml:space="preserve"> is submitted by </w:t>
      </w:r>
      <w:r w:rsidRPr="00D66B92">
        <w:rPr>
          <w:rFonts w:ascii="Times New Roman" w:hAnsi="Times New Roman"/>
          <w:i w:val="0"/>
          <w:sz w:val="24"/>
          <w:szCs w:val="24"/>
          <w:lang w:val="en-US"/>
        </w:rPr>
        <w:t>the</w:t>
      </w:r>
      <w:r w:rsidRPr="00D66B92">
        <w:rPr>
          <w:rFonts w:ascii="Times New Roman" w:hAnsi="Times New Roman"/>
          <w:i w:val="0"/>
          <w:sz w:val="24"/>
          <w:szCs w:val="24"/>
          <w:lang w:val="hy-AM"/>
        </w:rPr>
        <w:t xml:space="preserve"> Agent then a document certifying his</w:t>
      </w:r>
      <w:r w:rsidRPr="00D66B92">
        <w:rPr>
          <w:rFonts w:ascii="Times New Roman" w:hAnsi="Times New Roman"/>
          <w:i w:val="0"/>
          <w:sz w:val="24"/>
          <w:szCs w:val="24"/>
          <w:lang w:val="en-US"/>
        </w:rPr>
        <w:t>/her</w:t>
      </w:r>
      <w:r w:rsidRPr="00D66B92">
        <w:rPr>
          <w:rFonts w:ascii="Times New Roman" w:hAnsi="Times New Roman"/>
          <w:i w:val="0"/>
          <w:sz w:val="24"/>
          <w:szCs w:val="24"/>
          <w:lang w:val="hy-AM"/>
        </w:rPr>
        <w:t xml:space="preserve"> authorization shall be submitted</w:t>
      </w:r>
      <w:r w:rsidRPr="00D66B92">
        <w:rPr>
          <w:rFonts w:ascii="Times New Roman" w:hAnsi="Times New Roman"/>
          <w:i w:val="0"/>
          <w:sz w:val="24"/>
          <w:szCs w:val="24"/>
          <w:lang w:val="en-US"/>
        </w:rPr>
        <w:t xml:space="preserve"> with the application</w:t>
      </w:r>
      <w:r w:rsidRPr="00D66B92">
        <w:rPr>
          <w:rFonts w:ascii="Times New Roman" w:hAnsi="Times New Roman"/>
          <w:i w:val="0"/>
          <w:sz w:val="24"/>
          <w:szCs w:val="24"/>
          <w:lang w:val="hy-AM"/>
        </w:rPr>
        <w:t xml:space="preserve">. </w:t>
      </w:r>
      <w:r w:rsidRPr="00D66B92">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D66B92">
        <w:rPr>
          <w:rFonts w:ascii="Times New Roman" w:hAnsi="Times New Roman"/>
          <w:b/>
          <w:i w:val="0"/>
          <w:sz w:val="24"/>
          <w:szCs w:val="24"/>
          <w:lang w:val="en-US"/>
        </w:rPr>
        <w:t>V. OPENING, EVALUATION AND RESULTS SUMMARY OF THE PREQUALIFICATION APPLICATIONS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F36176">
        <w:rPr>
          <w:rFonts w:ascii="Times New Roman" w:hAnsi="Times New Roman"/>
          <w:b/>
          <w:i w:val="0"/>
          <w:color w:val="FF0000"/>
          <w:sz w:val="24"/>
          <w:szCs w:val="24"/>
          <w:lang w:val="en-US"/>
        </w:rPr>
        <w:t>14.08.2025</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F36176">
        <w:rPr>
          <w:rFonts w:ascii="Times New Roman" w:hAnsi="Times New Roman"/>
          <w:b/>
          <w:i w:val="0"/>
          <w:color w:val="FF0000"/>
          <w:sz w:val="24"/>
          <w:szCs w:val="24"/>
          <w:lang w:val="en-US"/>
        </w:rPr>
        <w:t>11:00</w:t>
      </w:r>
      <w:r w:rsidRPr="00D66B92">
        <w:rPr>
          <w:rFonts w:ascii="Times New Roman" w:hAnsi="Times New Roman"/>
          <w:b/>
          <w:i w:val="0"/>
          <w:color w:val="FF0000"/>
          <w:sz w:val="24"/>
          <w:szCs w:val="24"/>
          <w:lang w:val="en-US"/>
        </w:rPr>
        <w:t xml:space="preserve"> </w:t>
      </w:r>
      <w:r w:rsidRPr="00D66B92">
        <w:rPr>
          <w:rFonts w:ascii="Times New Roman" w:hAnsi="Times New Roman"/>
          <w:i w:val="0"/>
          <w:sz w:val="24"/>
          <w:szCs w:val="24"/>
          <w:lang w:val="en-US"/>
        </w:rPr>
        <w:t xml:space="preserve">at the following address: 104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Evaluation of applications is carried out in up to three working days from the date of expiration of the application.</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en-US"/>
        </w:rPr>
        <w:t xml:space="preserve">20. </w:t>
      </w:r>
      <w:proofErr w:type="gramStart"/>
      <w:r w:rsidRPr="00D66B92">
        <w:rPr>
          <w:rFonts w:ascii="Times New Roman" w:hAnsi="Times New Roman"/>
          <w:i w:val="0"/>
          <w:sz w:val="24"/>
          <w:szCs w:val="24"/>
          <w:lang w:val="en-US"/>
        </w:rPr>
        <w:t>At</w:t>
      </w:r>
      <w:proofErr w:type="gramEnd"/>
      <w:r w:rsidRPr="00D66B92">
        <w:rPr>
          <w:rFonts w:ascii="Times New Roman" w:hAnsi="Times New Roman"/>
          <w:i w:val="0"/>
          <w:sz w:val="24"/>
          <w:szCs w:val="24"/>
          <w:lang w:val="hy-AM"/>
        </w:rPr>
        <w:t xml:space="preserve"> opening and evaluation session of the </w:t>
      </w:r>
      <w:r w:rsidRPr="00D66B92">
        <w:rPr>
          <w:rFonts w:ascii="Times New Roman" w:hAnsi="Times New Roman"/>
          <w:i w:val="0"/>
          <w:sz w:val="24"/>
          <w:szCs w:val="24"/>
          <w:lang w:val="en-US"/>
        </w:rPr>
        <w:t>prequalification applications</w:t>
      </w:r>
      <w:r w:rsidRPr="00D66B92">
        <w:rPr>
          <w:rFonts w:ascii="Times New Roman" w:hAnsi="Times New Roman"/>
          <w:i w:val="0"/>
          <w:sz w:val="24"/>
          <w:szCs w:val="24"/>
          <w:lang w:val="hy-AM"/>
        </w:rPr>
        <w:t>:</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hy-AM"/>
        </w:rPr>
        <w:t>2) after transferring the documents specified in sub-point 1 of the present point to the chairman (</w:t>
      </w:r>
      <w:r w:rsidRPr="00D66B92">
        <w:rPr>
          <w:rFonts w:ascii="Times New Roman" w:hAnsi="Times New Roman"/>
          <w:i w:val="0"/>
          <w:sz w:val="24"/>
          <w:szCs w:val="24"/>
          <w:lang w:val="en-US"/>
        </w:rPr>
        <w:t>chairman of the session) the commission shall evaluate: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the existence of the required (established) documents in each opened envelope and the compliance of their</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preparation, as well as those submitted electronically to the requisites set forth by the  present announcement;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Pr="00D66B92" w:rsidRDefault="0010446B" w:rsidP="004A39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D66B92" w:rsidRDefault="0010446B" w:rsidP="004A396B">
      <w:pPr>
        <w:pStyle w:val="6"/>
        <w:ind w:firstLine="708"/>
        <w:jc w:val="both"/>
        <w:rPr>
          <w:rFonts w:ascii="Times New Roman" w:hAnsi="Times New Roman"/>
          <w:b w:val="0"/>
          <w:color w:val="auto"/>
          <w:sz w:val="24"/>
          <w:szCs w:val="24"/>
          <w:lang w:eastAsia="en-US"/>
        </w:rPr>
      </w:pPr>
      <w:r w:rsidRPr="00D66B92">
        <w:rPr>
          <w:rFonts w:ascii="Times New Roman" w:hAnsi="Times New Roman"/>
          <w:b w:val="0"/>
          <w:color w:val="auto"/>
          <w:sz w:val="24"/>
          <w:szCs w:val="24"/>
          <w:lang w:eastAsia="en-US"/>
        </w:rPr>
        <w:t xml:space="preserve">23. </w:t>
      </w:r>
      <w:r w:rsidR="004A396B" w:rsidRPr="00D66B92">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D66B92">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divulge</w:t>
      </w:r>
      <w:proofErr w:type="gramEnd"/>
      <w:r w:rsidRPr="00D66B92">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notify</w:t>
      </w:r>
      <w:proofErr w:type="gramEnd"/>
      <w:r w:rsidRPr="00D66B92">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FF209A" w:rsidRDefault="00FF209A" w:rsidP="00FF209A">
      <w:pPr>
        <w:shd w:val="clear" w:color="auto" w:fill="FFFFFF"/>
        <w:ind w:firstLine="708"/>
        <w:jc w:val="both"/>
        <w:rPr>
          <w:b/>
          <w:color w:val="FF0000"/>
        </w:rPr>
      </w:pPr>
      <w:r w:rsidRPr="005947E5">
        <w:rPr>
          <w:b/>
          <w:color w:val="FF0000"/>
        </w:rPr>
        <w:t xml:space="preserve">25. The right to participate in the process of the </w:t>
      </w:r>
      <w:r w:rsidRPr="00D16993">
        <w:rPr>
          <w:b/>
          <w:color w:val="7030A0"/>
        </w:rPr>
        <w:t xml:space="preserve">closed targeted competition </w:t>
      </w:r>
      <w:r w:rsidRPr="005947E5">
        <w:rPr>
          <w:b/>
          <w:color w:val="FF0000"/>
        </w:rPr>
        <w:t xml:space="preserve">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FF209A" w:rsidRPr="005947E5" w:rsidRDefault="00FF209A" w:rsidP="00FF209A">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D66B92" w:rsidRDefault="00D16993" w:rsidP="00D16993">
      <w:pPr>
        <w:ind w:firstLine="708"/>
        <w:jc w:val="both"/>
        <w:rPr>
          <w:i/>
        </w:rPr>
      </w:pPr>
      <w:r w:rsidRPr="00D16993">
        <w:rPr>
          <w:b/>
          <w:color w:val="7030A0"/>
        </w:rPr>
        <w:t>25. The right to participate in the procedure of a closed targeted competition is received by persons included in the list of prequalification participants who confirm and, within the period established by this announcement, if available, submit to the secretary of the commission of the appropriate sample a document confirming permission to handle information constituting a state secret.</w:t>
      </w:r>
      <w:r w:rsidR="0010446B" w:rsidRPr="00D66B92">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D66B92" w:rsidRDefault="0010446B" w:rsidP="0010446B">
      <w:pPr>
        <w:pStyle w:val="a3"/>
        <w:spacing w:line="240" w:lineRule="auto"/>
        <w:rPr>
          <w:rFonts w:ascii="Times New Roman" w:hAnsi="Times New Roman"/>
          <w:color w:val="FF0000"/>
          <w:sz w:val="24"/>
          <w:szCs w:val="24"/>
          <w:lang w:val="en-US"/>
        </w:rPr>
      </w:pPr>
      <w:r w:rsidRPr="00D66B92">
        <w:rPr>
          <w:rFonts w:ascii="Times New Roman" w:hAnsi="Times New Roman"/>
          <w:i w:val="0"/>
          <w:sz w:val="24"/>
          <w:szCs w:val="24"/>
          <w:lang w:val="en-US"/>
        </w:rPr>
        <w:t xml:space="preserve">The prequalification participants certify and within </w:t>
      </w:r>
      <w:r w:rsidRPr="00D66B92">
        <w:rPr>
          <w:rFonts w:ascii="Times New Roman" w:hAnsi="Times New Roman"/>
          <w:color w:val="FF0000"/>
          <w:sz w:val="24"/>
          <w:szCs w:val="24"/>
          <w:lang w:val="en-US"/>
        </w:rPr>
        <w:t>three working days</w:t>
      </w:r>
      <w:r w:rsidRPr="00D66B92">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D66B92">
        <w:rPr>
          <w:rFonts w:ascii="Times New Roman" w:hAnsi="Times New Roman"/>
          <w:color w:val="FF0000"/>
          <w:sz w:val="24"/>
          <w:szCs w:val="24"/>
          <w:lang w:val="en-US"/>
        </w:rPr>
        <w:t>arelevant</w:t>
      </w:r>
      <w:proofErr w:type="spellEnd"/>
      <w:r w:rsidRPr="00D66B92">
        <w:rPr>
          <w:rFonts w:ascii="Times New Roman" w:hAnsi="Times New Roman"/>
          <w:color w:val="FF0000"/>
          <w:sz w:val="24"/>
          <w:szCs w:val="24"/>
          <w:lang w:val="en-US"/>
        </w:rPr>
        <w:t xml:space="preserve"> reference by specifying invitation delivery date and hour. </w:t>
      </w:r>
    </w:p>
    <w:p w:rsidR="00D16993" w:rsidRDefault="00D16993" w:rsidP="0010446B">
      <w:pPr>
        <w:pStyle w:val="a3"/>
        <w:spacing w:line="240" w:lineRule="auto"/>
        <w:rPr>
          <w:rFonts w:ascii="Times New Roman" w:hAnsi="Times New Roman"/>
          <w:i w:val="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w:t>
      </w:r>
      <w:r w:rsidRPr="00D66B92">
        <w:rPr>
          <w:rFonts w:ascii="Times New Roman" w:hAnsi="Times New Roman"/>
          <w:i w:val="0"/>
          <w:sz w:val="24"/>
          <w:szCs w:val="24"/>
          <w:lang w:val="en-US"/>
        </w:rPr>
        <w:lastRenderedPageBreak/>
        <w:t xml:space="preserve">applications for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shall be calculated from the </w:t>
      </w:r>
      <w:r w:rsidRPr="00D66B92">
        <w:rPr>
          <w:rFonts w:ascii="Times New Roman" w:hAnsi="Times New Roman"/>
          <w:color w:val="FF0000"/>
          <w:sz w:val="24"/>
          <w:szCs w:val="24"/>
          <w:lang w:val="en-US"/>
        </w:rPr>
        <w:t>day following</w:t>
      </w:r>
      <w:r w:rsidRPr="00D66B92">
        <w:rPr>
          <w:rFonts w:ascii="Times New Roman" w:hAnsi="Times New Roman"/>
          <w:i w:val="0"/>
          <w:sz w:val="24"/>
          <w:szCs w:val="24"/>
          <w:lang w:val="en-US"/>
        </w:rPr>
        <w:t xml:space="preserve"> the completion of the period specified under the same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To obtain additional information regarding the present announcement you may apply to </w:t>
      </w:r>
      <w:proofErr w:type="spellStart"/>
      <w:r w:rsidR="002F57CE" w:rsidRPr="00D66B92">
        <w:rPr>
          <w:rFonts w:ascii="Times New Roman" w:hAnsi="Times New Roman"/>
          <w:i w:val="0"/>
          <w:sz w:val="24"/>
          <w:szCs w:val="24"/>
          <w:lang w:val="en-US"/>
        </w:rPr>
        <w:t>Lusine</w:t>
      </w:r>
      <w:proofErr w:type="spellEnd"/>
      <w:r w:rsidR="002F57CE"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E42DB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While each:</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D66B92" w:rsidRDefault="00E42DBB" w:rsidP="00E42DB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rates of the state fee for an appeal are determined by the Law on State Fees.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Telephone: </w:t>
      </w:r>
      <w:r w:rsidR="003B2B13" w:rsidRPr="00D66B92">
        <w:rPr>
          <w:rFonts w:ascii="Times New Roman" w:hAnsi="Times New Roman"/>
          <w:b/>
          <w:i w:val="0"/>
          <w:sz w:val="24"/>
          <w:szCs w:val="24"/>
          <w:lang w:val="en-US"/>
        </w:rPr>
        <w:t>015-57-95-99</w:t>
      </w:r>
    </w:p>
    <w:p w:rsidR="0010446B" w:rsidRPr="00D66B92" w:rsidRDefault="0010446B" w:rsidP="0010446B">
      <w:pPr>
        <w:pStyle w:val="a3"/>
        <w:spacing w:line="240" w:lineRule="auto"/>
        <w:rPr>
          <w:rFonts w:ascii="Times New Roman" w:hAnsi="Times New Roman"/>
          <w:b/>
          <w:sz w:val="24"/>
          <w:szCs w:val="24"/>
          <w:lang w:val="en-US"/>
        </w:rPr>
      </w:pPr>
      <w:r w:rsidRPr="00D66B92">
        <w:rPr>
          <w:rFonts w:ascii="Times New Roman" w:hAnsi="Times New Roman"/>
          <w:b/>
          <w:i w:val="0"/>
          <w:sz w:val="24"/>
          <w:szCs w:val="24"/>
          <w:lang w:val="en-US"/>
        </w:rPr>
        <w:t xml:space="preserve">E-mail: </w:t>
      </w:r>
      <w:r w:rsidRPr="00D66B92">
        <w:rPr>
          <w:rFonts w:ascii="Times New Roman" w:hAnsi="Times New Roman"/>
          <w:b/>
          <w:sz w:val="24"/>
          <w:szCs w:val="24"/>
          <w:lang w:val="en-US"/>
        </w:rPr>
        <w:t>tv</w:t>
      </w:r>
      <w:r w:rsidR="000D79CC" w:rsidRPr="00D66B92">
        <w:rPr>
          <w:rFonts w:ascii="Times New Roman" w:hAnsi="Times New Roman"/>
          <w:b/>
          <w:sz w:val="24"/>
          <w:szCs w:val="24"/>
          <w:lang w:val="en-US"/>
        </w:rPr>
        <w:t>l</w:t>
      </w:r>
      <w:r w:rsidRPr="00D66B92">
        <w:rPr>
          <w:rFonts w:ascii="Times New Roman" w:hAnsi="Times New Roman"/>
          <w:b/>
          <w:sz w:val="24"/>
          <w:szCs w:val="24"/>
          <w:lang w:val="en-US"/>
        </w:rPr>
        <w:t>@sns.am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Customer: National Security </w:t>
      </w:r>
      <w:proofErr w:type="gramStart"/>
      <w:r w:rsidRPr="00D66B92">
        <w:rPr>
          <w:rFonts w:ascii="Times New Roman" w:hAnsi="Times New Roman"/>
          <w:b/>
          <w:i w:val="0"/>
          <w:sz w:val="24"/>
          <w:szCs w:val="24"/>
          <w:lang w:val="en-US"/>
        </w:rPr>
        <w:t>Service  of</w:t>
      </w:r>
      <w:proofErr w:type="gramEnd"/>
      <w:r w:rsidRPr="00D66B92">
        <w:rPr>
          <w:rFonts w:ascii="Times New Roman" w:hAnsi="Times New Roman"/>
          <w:b/>
          <w:i w:val="0"/>
          <w:sz w:val="24"/>
          <w:szCs w:val="24"/>
          <w:lang w:val="en-US"/>
        </w:rPr>
        <w:t xml:space="preserve"> the Republic of Armenia</w:t>
      </w:r>
    </w:p>
    <w:p w:rsidR="0010446B" w:rsidRPr="00D66B92" w:rsidRDefault="0010446B" w:rsidP="0010446B">
      <w:pPr>
        <w:pStyle w:val="a3"/>
        <w:tabs>
          <w:tab w:val="left" w:pos="0"/>
        </w:tabs>
        <w:spacing w:line="240" w:lineRule="auto"/>
        <w:ind w:left="360" w:hanging="270"/>
        <w:rPr>
          <w:rFonts w:ascii="Times New Roman" w:hAnsi="Times New Roman"/>
          <w:i w:val="0"/>
          <w:sz w:val="24"/>
          <w:szCs w:val="24"/>
          <w:lang w:val="en-US"/>
        </w:rPr>
      </w:pPr>
      <w:r w:rsidRPr="00D66B92">
        <w:rPr>
          <w:rFonts w:ascii="Times New Roman" w:hAnsi="Times New Roman"/>
          <w:i w:val="0"/>
          <w:sz w:val="24"/>
          <w:szCs w:val="24"/>
          <w:lang w:val="en-US"/>
        </w:rPr>
        <w:tab/>
      </w:r>
      <w:r w:rsidRPr="00D66B92">
        <w:rPr>
          <w:rFonts w:ascii="Times New Roman" w:hAnsi="Times New Roman"/>
          <w:i w:val="0"/>
          <w:sz w:val="24"/>
          <w:szCs w:val="24"/>
          <w:lang w:val="en-US"/>
        </w:rPr>
        <w:tab/>
      </w:r>
    </w:p>
    <w:p w:rsidR="0010446B" w:rsidRPr="00D66B92" w:rsidRDefault="0010446B" w:rsidP="0010446B">
      <w:pPr>
        <w:pStyle w:val="a3"/>
        <w:spacing w:line="240" w:lineRule="auto"/>
        <w:ind w:left="1404"/>
        <w:rPr>
          <w:rFonts w:ascii="GHEA Grapalat" w:hAnsi="GHEA Grapalat"/>
          <w:i w:val="0"/>
          <w:lang w:val="af-ZA"/>
        </w:rPr>
      </w:pPr>
    </w:p>
    <w:p w:rsidR="002F57CE" w:rsidRPr="00D66B92" w:rsidRDefault="002F57CE"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Annex  N 1</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a3"/>
        <w:spacing w:line="240" w:lineRule="auto"/>
        <w:jc w:val="right"/>
        <w:rPr>
          <w:rFonts w:ascii="GHEA Grapalat" w:hAnsi="GHEA Grapalat"/>
          <w:b/>
          <w:i w:val="0"/>
          <w:color w:val="0F243E"/>
          <w:sz w:val="19"/>
          <w:szCs w:val="19"/>
          <w:lang w:val="af-ZA"/>
        </w:rPr>
      </w:pPr>
      <w:r w:rsidRPr="00D66B92">
        <w:rPr>
          <w:sz w:val="24"/>
          <w:szCs w:val="24"/>
          <w:lang w:val="es-ES"/>
        </w:rPr>
        <w:t xml:space="preserve">password </w:t>
      </w:r>
      <w:r w:rsidRPr="00D66B92">
        <w:rPr>
          <w:b/>
          <w:color w:val="FF0000"/>
          <w:sz w:val="24"/>
          <w:szCs w:val="24"/>
          <w:lang w:val="es-ES"/>
        </w:rPr>
        <w:t>“</w:t>
      </w:r>
      <w:r w:rsidRPr="00D66B92">
        <w:rPr>
          <w:rFonts w:ascii="GHEA Grapalat" w:hAnsi="GHEA Grapalat"/>
          <w:b/>
          <w:i w:val="0"/>
          <w:color w:val="FF0000"/>
          <w:sz w:val="19"/>
          <w:szCs w:val="19"/>
          <w:lang w:val="af-ZA"/>
        </w:rPr>
        <w:t xml:space="preserve"> </w:t>
      </w:r>
      <w:r w:rsidR="00D61951">
        <w:rPr>
          <w:rFonts w:ascii="GHEA Grapalat" w:hAnsi="GHEA Grapalat"/>
          <w:b/>
          <w:i w:val="0"/>
          <w:color w:val="FF0000"/>
          <w:sz w:val="19"/>
          <w:szCs w:val="19"/>
          <w:lang w:val="af-ZA"/>
        </w:rPr>
        <w:t>ՀՀ ԱԱԾ-ՏՆՏՎ-ՓՆՄԱՇՁԲ-25/6-ՀԻՄՆԱՆՈՐՈԳՈՒՄ</w:t>
      </w:r>
      <w:r w:rsidRPr="00D66B92">
        <w:rPr>
          <w:b/>
          <w:color w:val="FF0000"/>
          <w:sz w:val="24"/>
          <w:szCs w:val="24"/>
          <w:lang w:val="es-ES"/>
        </w:rPr>
        <w:t>”</w:t>
      </w:r>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APPLICATION</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ON TAKING PART IN THE PREQUALIFICATION PROCEDURE </w:t>
      </w: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pStyle w:val="norm"/>
        <w:spacing w:line="360" w:lineRule="auto"/>
        <w:ind w:firstLine="284"/>
        <w:rPr>
          <w:rFonts w:ascii="Times New Roman" w:hAnsi="Times New Roman"/>
          <w:i/>
          <w:sz w:val="24"/>
          <w:szCs w:val="24"/>
          <w:lang w:val="es-ES" w:eastAsia="en-US"/>
        </w:rPr>
      </w:pPr>
      <w:r w:rsidRPr="00D66B92">
        <w:rPr>
          <w:rFonts w:ascii="Times New Roman" w:hAnsi="Times New Roman"/>
          <w:sz w:val="24"/>
          <w:szCs w:val="24"/>
          <w:lang w:val="es-ES"/>
        </w:rPr>
        <w:t>-------------</w:t>
      </w:r>
      <w:r w:rsidRPr="00D66B92">
        <w:rPr>
          <w:rFonts w:ascii="Times New Roman" w:hAnsi="Times New Roman"/>
          <w:sz w:val="24"/>
          <w:szCs w:val="24"/>
          <w:vertAlign w:val="subscript"/>
          <w:lang w:val="es-ES"/>
        </w:rPr>
        <w:t>Participant;'s name</w:t>
      </w:r>
      <w:r w:rsidRPr="00D66B92">
        <w:rPr>
          <w:rFonts w:ascii="Times New Roman" w:hAnsi="Times New Roman"/>
          <w:sz w:val="24"/>
          <w:szCs w:val="24"/>
          <w:lang w:val="es-ES"/>
        </w:rPr>
        <w:t xml:space="preserve">----------------- announce that he/she has a desire to take part in the </w:t>
      </w:r>
      <w:r w:rsidRPr="00D66B92">
        <w:rPr>
          <w:rFonts w:ascii="Times New Roman" w:hAnsi="Times New Roman"/>
          <w:sz w:val="24"/>
          <w:szCs w:val="24"/>
          <w:lang w:val="es-ES" w:eastAsia="en-US"/>
        </w:rPr>
        <w:t xml:space="preserve">Prequalification Procedure for the </w:t>
      </w:r>
      <w:r w:rsidR="00003BA9" w:rsidRPr="00D66B92">
        <w:rPr>
          <w:rFonts w:ascii="Times New Roman" w:hAnsi="Times New Roman"/>
          <w:sz w:val="24"/>
          <w:szCs w:val="24"/>
          <w:lang w:val="es-ES" w:eastAsia="en-US"/>
        </w:rPr>
        <w:t>Closed target competition</w:t>
      </w:r>
      <w:r w:rsidRPr="00D66B92">
        <w:rPr>
          <w:rFonts w:ascii="Times New Roman" w:hAnsi="Times New Roman"/>
          <w:sz w:val="24"/>
          <w:szCs w:val="24"/>
          <w:lang w:val="es-ES" w:eastAsia="en-US"/>
        </w:rPr>
        <w:t xml:space="preserve"> with </w:t>
      </w:r>
      <w:r w:rsidRPr="00D66B92">
        <w:rPr>
          <w:rFonts w:ascii="Times New Roman" w:hAnsi="Times New Roman"/>
          <w:sz w:val="24"/>
          <w:szCs w:val="24"/>
          <w:lang w:val="es-ES"/>
        </w:rPr>
        <w:t xml:space="preserve">password </w:t>
      </w:r>
      <w:r w:rsidRPr="00D66B92">
        <w:rPr>
          <w:b/>
          <w:i/>
          <w:color w:val="FF0000"/>
          <w:sz w:val="24"/>
          <w:szCs w:val="24"/>
          <w:lang w:val="es-ES"/>
        </w:rPr>
        <w:t>“</w:t>
      </w:r>
      <w:r w:rsidR="00D61951">
        <w:rPr>
          <w:rFonts w:ascii="GHEA Grapalat" w:hAnsi="GHEA Grapalat"/>
          <w:b/>
          <w:i/>
          <w:color w:val="FF0000"/>
          <w:sz w:val="19"/>
          <w:szCs w:val="19"/>
          <w:lang w:val="af-ZA"/>
        </w:rPr>
        <w:t>ՀՀ ԱԱԾ-ՏՆՏՎ-ՓՆՄԱՇՁԲ-25/6-ՀԻՄՆԱՆՈՐՈԳՈՒՄ</w:t>
      </w:r>
      <w:r w:rsidRPr="00D66B92">
        <w:rPr>
          <w:b/>
          <w:i/>
          <w:color w:val="FF0000"/>
          <w:sz w:val="24"/>
          <w:szCs w:val="24"/>
          <w:lang w:val="es-ES"/>
        </w:rPr>
        <w:t xml:space="preserve">” </w:t>
      </w:r>
      <w:r w:rsidRPr="00D66B92">
        <w:rPr>
          <w:rFonts w:ascii="Times New Roman" w:hAnsi="Times New Roman"/>
          <w:sz w:val="24"/>
          <w:szCs w:val="24"/>
          <w:lang w:val="es-ES"/>
        </w:rPr>
        <w:t xml:space="preserve">organized by the </w:t>
      </w:r>
      <w:r w:rsidRPr="00D66B92">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D66B92" w:rsidRDefault="0010446B" w:rsidP="0010446B">
      <w:pPr>
        <w:jc w:val="both"/>
        <w:rPr>
          <w:u w:val="single"/>
          <w:lang w:val="es-ES"/>
        </w:rPr>
      </w:pPr>
    </w:p>
    <w:p w:rsidR="0010446B" w:rsidRPr="00D66B92" w:rsidRDefault="0010446B" w:rsidP="0010446B">
      <w:pPr>
        <w:jc w:val="both"/>
        <w:rPr>
          <w:u w:val="single"/>
          <w:lang w:val="es-ES"/>
        </w:rPr>
      </w:pPr>
    </w:p>
    <w:p w:rsidR="0010446B" w:rsidRPr="00D66B92" w:rsidDel="00437CDB"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vertAlign w:val="superscript"/>
          <w:lang w:val="es-ES"/>
        </w:rPr>
      </w:pPr>
      <w:r w:rsidRPr="00D66B92">
        <w:rPr>
          <w:lang w:val="es-ES"/>
        </w:rPr>
        <w:t>-----</w:t>
      </w:r>
      <w:r w:rsidRPr="00D66B92">
        <w:rPr>
          <w:vertAlign w:val="subscript"/>
          <w:lang w:val="es-ES"/>
        </w:rPr>
        <w:t xml:space="preserve"> Participant;'s name</w:t>
      </w:r>
      <w:r w:rsidRPr="00D66B92">
        <w:rPr>
          <w:lang w:val="es-ES"/>
        </w:rPr>
        <w:t xml:space="preserve"> ----------- taxpayer's </w:t>
      </w:r>
      <w:r w:rsidRPr="00D66B92">
        <w:t>identification</w:t>
      </w:r>
      <w:r w:rsidRPr="00D66B92">
        <w:rPr>
          <w:lang w:val="es-ES"/>
        </w:rPr>
        <w:t xml:space="preserve"> number --------</w:t>
      </w:r>
      <w:r w:rsidRPr="00D66B92">
        <w:rPr>
          <w:vertAlign w:val="subscript"/>
          <w:lang w:val="es-ES"/>
        </w:rPr>
        <w:t xml:space="preserve">taxpayer's </w:t>
      </w:r>
      <w:r w:rsidRPr="00D66B92">
        <w:rPr>
          <w:vertAlign w:val="subscript"/>
        </w:rPr>
        <w:t>identification</w:t>
      </w:r>
      <w:r w:rsidRPr="00D66B92">
        <w:rPr>
          <w:vertAlign w:val="subscript"/>
          <w:lang w:val="es-ES"/>
        </w:rPr>
        <w:t xml:space="preserve"> number</w:t>
      </w:r>
      <w:r w:rsidRPr="00D66B92">
        <w:rPr>
          <w:lang w:val="es-ES"/>
        </w:rPr>
        <w:t xml:space="preserve"> ---------.</w:t>
      </w:r>
    </w:p>
    <w:p w:rsidR="0010446B" w:rsidRPr="00D66B92" w:rsidRDefault="0010446B" w:rsidP="0010446B">
      <w:pPr>
        <w:jc w:val="both"/>
        <w:rPr>
          <w:vertAlign w:val="superscript"/>
          <w:lang w:val="es-ES"/>
        </w:rPr>
      </w:pPr>
    </w:p>
    <w:p w:rsidR="0010446B" w:rsidRPr="00D66B92" w:rsidRDefault="0010446B" w:rsidP="0010446B">
      <w:pPr>
        <w:jc w:val="both"/>
        <w:rPr>
          <w:lang w:val="es-ES"/>
        </w:rPr>
      </w:pPr>
    </w:p>
    <w:p w:rsidR="0010446B" w:rsidRPr="00D66B92" w:rsidRDefault="0010446B" w:rsidP="0010446B">
      <w:pPr>
        <w:jc w:val="both"/>
        <w:rPr>
          <w:u w:val="single"/>
          <w:lang w:val="es-ES"/>
        </w:rPr>
      </w:pPr>
      <w:r w:rsidRPr="00D66B92">
        <w:rPr>
          <w:lang w:val="es-ES"/>
        </w:rPr>
        <w:t>-----</w:t>
      </w:r>
      <w:r w:rsidRPr="00D66B92">
        <w:rPr>
          <w:vertAlign w:val="subscript"/>
          <w:lang w:val="es-ES"/>
        </w:rPr>
        <w:t xml:space="preserve"> Participant;'s name</w:t>
      </w:r>
      <w:r w:rsidRPr="00D66B92">
        <w:rPr>
          <w:lang w:val="es-ES"/>
        </w:rPr>
        <w:t xml:space="preserve"> ------------e-mail address --------</w:t>
      </w:r>
      <w:r w:rsidRPr="00D66B92">
        <w:rPr>
          <w:vertAlign w:val="subscript"/>
          <w:lang w:val="es-ES"/>
        </w:rPr>
        <w:t>e-mail address</w:t>
      </w:r>
      <w:r w:rsidRPr="00D66B92">
        <w:rPr>
          <w:lang w:val="es-ES"/>
        </w:rPr>
        <w:t>---------</w:t>
      </w: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D66B92"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norm"/>
        <w:spacing w:line="240" w:lineRule="auto"/>
        <w:ind w:firstLine="284"/>
        <w:jc w:val="right"/>
        <w:rPr>
          <w:rFonts w:ascii="GHEA Grapalat" w:hAnsi="GHEA Grapalat" w:cs="Sylfaen"/>
          <w:i/>
          <w:sz w:val="20"/>
        </w:rPr>
      </w:pPr>
      <w:r w:rsidRPr="00D66B92">
        <w:rPr>
          <w:rFonts w:ascii="GHEA Grapalat" w:hAnsi="GHEA Grapalat" w:cs="Sylfaen"/>
          <w:i/>
          <w:sz w:val="20"/>
          <w:lang w:val="hy-AM"/>
        </w:rPr>
        <w:br w:type="page"/>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lastRenderedPageBreak/>
        <w:t>Annex  N 2</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3"/>
        <w:jc w:val="right"/>
        <w:rPr>
          <w:i/>
          <w:sz w:val="24"/>
          <w:szCs w:val="24"/>
          <w:lang w:val="es-ES"/>
        </w:rPr>
      </w:pPr>
      <w:r w:rsidRPr="00D66B92">
        <w:rPr>
          <w:i/>
          <w:sz w:val="24"/>
          <w:szCs w:val="24"/>
          <w:lang w:val="es-ES"/>
        </w:rPr>
        <w:t xml:space="preserve">password </w:t>
      </w:r>
      <w:r w:rsidRPr="00D66B92">
        <w:rPr>
          <w:b/>
          <w:i/>
          <w:color w:val="FF0000"/>
          <w:sz w:val="24"/>
          <w:szCs w:val="24"/>
          <w:lang w:val="es-ES"/>
        </w:rPr>
        <w:t>“</w:t>
      </w:r>
      <w:r w:rsidR="00D61951">
        <w:rPr>
          <w:rFonts w:ascii="GHEA Grapalat" w:hAnsi="GHEA Grapalat"/>
          <w:b/>
          <w:i/>
          <w:color w:val="FF0000"/>
          <w:sz w:val="19"/>
          <w:szCs w:val="19"/>
          <w:lang w:val="af-ZA"/>
        </w:rPr>
        <w:t>ՀՀ ԱԱԾ-ՏՆՏՎ-ՓՆՄԱՇՁԲ-25/6-ՀԻՄՆԱՆՈՐՈԳՈՒՄ</w:t>
      </w:r>
      <w:r w:rsidRPr="00D66B92">
        <w:rPr>
          <w:b/>
          <w:i/>
          <w:color w:val="FF0000"/>
          <w:sz w:val="24"/>
          <w:szCs w:val="24"/>
          <w:lang w:val="es-ES"/>
        </w:rPr>
        <w:t>”</w:t>
      </w:r>
      <w:bookmarkStart w:id="0" w:name="_GoBack"/>
      <w:bookmarkEnd w:id="0"/>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ANNOUNCEMENT</w:t>
      </w:r>
    </w:p>
    <w:p w:rsidR="0010446B" w:rsidRPr="00D66B92" w:rsidRDefault="0010446B" w:rsidP="0010446B">
      <w:pPr>
        <w:spacing w:line="360" w:lineRule="auto"/>
        <w:jc w:val="center"/>
        <w:rPr>
          <w:b/>
          <w:lang w:val="es-ES"/>
        </w:rPr>
      </w:pPr>
      <w:r w:rsidRPr="00D66B92">
        <w:rPr>
          <w:b/>
          <w:lang w:val="es-ES"/>
        </w:rPr>
        <w:t xml:space="preserve">ON </w:t>
      </w:r>
      <w:r w:rsidRPr="00D66B92">
        <w:rPr>
          <w:b/>
        </w:rPr>
        <w:t xml:space="preserve">COMPLIANCE TO </w:t>
      </w:r>
      <w:r w:rsidRPr="00D66B92">
        <w:rPr>
          <w:b/>
          <w:lang w:val="es-ES"/>
        </w:rPr>
        <w:t xml:space="preserve">THE QUALIFICATION CRITERION </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“THE COMPLIANCE </w:t>
      </w:r>
      <w:r w:rsidRPr="00D66B92">
        <w:rPr>
          <w:rFonts w:ascii="Times New Roman" w:hAnsi="Times New Roman"/>
          <w:sz w:val="24"/>
          <w:szCs w:val="24"/>
        </w:rPr>
        <w:t>OF A PROFESSIONAL ACTIVITY TO THE ACTIVITY PRESCRIBED BY THE CONTRACT”</w:t>
      </w:r>
    </w:p>
    <w:p w:rsidR="0010446B" w:rsidRPr="00D66B92" w:rsidRDefault="0010446B" w:rsidP="0010446B">
      <w:pPr>
        <w:pStyle w:val="6"/>
        <w:spacing w:line="360" w:lineRule="auto"/>
        <w:jc w:val="center"/>
        <w:rPr>
          <w:rFonts w:ascii="Times New Roman" w:hAnsi="Times New Roman"/>
          <w:color w:val="auto"/>
          <w:sz w:val="24"/>
          <w:szCs w:val="24"/>
          <w:lang w:val="es-ES"/>
        </w:rPr>
      </w:pPr>
    </w:p>
    <w:p w:rsidR="0010446B" w:rsidRPr="00D66B92" w:rsidRDefault="0010446B" w:rsidP="0010446B">
      <w:pPr>
        <w:spacing w:line="360" w:lineRule="auto"/>
        <w:jc w:val="center"/>
        <w:rPr>
          <w:rFonts w:ascii="GHEA Grapalat" w:hAnsi="GHEA Grapalat"/>
          <w:b/>
          <w:sz w:val="20"/>
          <w:szCs w:val="20"/>
          <w:lang w:val="es-ES"/>
        </w:rPr>
      </w:pPr>
    </w:p>
    <w:p w:rsidR="0010446B" w:rsidRPr="00D66B92" w:rsidRDefault="0010446B" w:rsidP="0010446B">
      <w:pPr>
        <w:spacing w:line="360" w:lineRule="auto"/>
        <w:ind w:left="709" w:hanging="1844"/>
        <w:jc w:val="center"/>
      </w:pPr>
    </w:p>
    <w:p w:rsidR="0010446B" w:rsidRPr="00D66B92" w:rsidRDefault="00B3400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t>had performed the following works</w:t>
      </w:r>
      <w:r w:rsidRPr="00236998">
        <w:t xml:space="preserve">: </w:t>
      </w:r>
      <w:r w:rsidR="0010446B" w:rsidRPr="00D66B92">
        <w:t xml:space="preserve">  </w:t>
      </w:r>
    </w:p>
    <w:p w:rsidR="0010446B" w:rsidRPr="00D66B92" w:rsidRDefault="0010446B" w:rsidP="0010446B">
      <w:pPr>
        <w:ind w:firstLine="720"/>
        <w:jc w:val="both"/>
        <w:rPr>
          <w:rFonts w:ascii="GHEA Grapalat" w:hAnsi="GHEA Grapalat" w:cs="Sylfaen"/>
          <w:sz w:val="20"/>
          <w:szCs w:val="20"/>
          <w:lang w:val="hy-AM"/>
        </w:rPr>
      </w:pPr>
      <w:r w:rsidRPr="00D66B92">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D66B92" w:rsidTr="006165B8">
        <w:trPr>
          <w:trHeight w:val="663"/>
        </w:trPr>
        <w:tc>
          <w:tcPr>
            <w:tcW w:w="10188" w:type="dxa"/>
            <w:gridSpan w:val="3"/>
            <w:shd w:val="clear" w:color="auto" w:fill="F2F2F2"/>
            <w:vAlign w:val="center"/>
          </w:tcPr>
          <w:p w:rsidR="0010446B" w:rsidRPr="00D66B92" w:rsidRDefault="0010446B" w:rsidP="006165B8">
            <w:pPr>
              <w:jc w:val="center"/>
              <w:rPr>
                <w:b/>
                <w:lang w:val="hy-AM"/>
              </w:rPr>
            </w:pPr>
            <w:r w:rsidRPr="00D66B92">
              <w:rPr>
                <w:b/>
                <w:lang w:val="hy-AM"/>
              </w:rPr>
              <w:t xml:space="preserve">Contracts concluded in due form </w:t>
            </w:r>
            <w:r w:rsidRPr="00D66B92">
              <w:rPr>
                <w:b/>
              </w:rPr>
              <w:t>during the year of application submission and within three years prior to it</w:t>
            </w:r>
          </w:p>
        </w:tc>
      </w:tr>
      <w:tr w:rsidR="0010446B" w:rsidRPr="00D66B92" w:rsidTr="006165B8">
        <w:trPr>
          <w:trHeight w:val="403"/>
        </w:trPr>
        <w:tc>
          <w:tcPr>
            <w:tcW w:w="1458" w:type="dxa"/>
            <w:shd w:val="clear" w:color="auto" w:fill="F2F2F2"/>
            <w:vAlign w:val="center"/>
          </w:tcPr>
          <w:p w:rsidR="0010446B" w:rsidRPr="00D66B92" w:rsidRDefault="0010446B" w:rsidP="006165B8">
            <w:pPr>
              <w:jc w:val="center"/>
              <w:rPr>
                <w:b/>
                <w:sz w:val="20"/>
                <w:szCs w:val="20"/>
              </w:rPr>
            </w:pPr>
            <w:r w:rsidRPr="00D66B92">
              <w:rPr>
                <w:b/>
                <w:sz w:val="20"/>
                <w:szCs w:val="20"/>
              </w:rPr>
              <w:t>№</w:t>
            </w:r>
          </w:p>
        </w:tc>
        <w:tc>
          <w:tcPr>
            <w:tcW w:w="2581" w:type="dxa"/>
            <w:shd w:val="clear" w:color="auto" w:fill="F2F2F2"/>
            <w:vAlign w:val="center"/>
          </w:tcPr>
          <w:p w:rsidR="0010446B" w:rsidRPr="00D66B92" w:rsidRDefault="0010446B" w:rsidP="006165B8">
            <w:pPr>
              <w:jc w:val="center"/>
              <w:rPr>
                <w:b/>
                <w:sz w:val="20"/>
                <w:szCs w:val="20"/>
              </w:rPr>
            </w:pPr>
            <w:r w:rsidRPr="00D66B92">
              <w:rPr>
                <w:b/>
                <w:sz w:val="20"/>
                <w:szCs w:val="20"/>
              </w:rPr>
              <w:t>Subject</w:t>
            </w:r>
          </w:p>
        </w:tc>
        <w:tc>
          <w:tcPr>
            <w:tcW w:w="6149" w:type="dxa"/>
            <w:shd w:val="clear" w:color="auto" w:fill="F2F2F2"/>
            <w:vAlign w:val="center"/>
          </w:tcPr>
          <w:p w:rsidR="0010446B" w:rsidRPr="00D66B92" w:rsidRDefault="0010446B" w:rsidP="006165B8">
            <w:pPr>
              <w:jc w:val="center"/>
              <w:rPr>
                <w:b/>
                <w:sz w:val="20"/>
                <w:szCs w:val="20"/>
              </w:rPr>
            </w:pPr>
            <w:r w:rsidRPr="00D66B92">
              <w:rPr>
                <w:b/>
                <w:sz w:val="20"/>
                <w:szCs w:val="20"/>
              </w:rPr>
              <w:t>Information on the customer and contact data</w:t>
            </w: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bl>
    <w:p w:rsidR="0010446B" w:rsidRPr="00D66B92" w:rsidRDefault="0010446B" w:rsidP="0010446B">
      <w:pPr>
        <w:ind w:firstLine="720"/>
        <w:jc w:val="center"/>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E77AF3"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03BA9"/>
    <w:rsid w:val="00012525"/>
    <w:rsid w:val="00034945"/>
    <w:rsid w:val="0004100C"/>
    <w:rsid w:val="00074F5D"/>
    <w:rsid w:val="00082986"/>
    <w:rsid w:val="00087A73"/>
    <w:rsid w:val="00091641"/>
    <w:rsid w:val="00097AD5"/>
    <w:rsid w:val="000D79CC"/>
    <w:rsid w:val="000F2052"/>
    <w:rsid w:val="0010446B"/>
    <w:rsid w:val="001052CD"/>
    <w:rsid w:val="001121C5"/>
    <w:rsid w:val="001352D6"/>
    <w:rsid w:val="001413EC"/>
    <w:rsid w:val="001904E9"/>
    <w:rsid w:val="001F2DCF"/>
    <w:rsid w:val="0020532C"/>
    <w:rsid w:val="00215B47"/>
    <w:rsid w:val="0023447B"/>
    <w:rsid w:val="00236998"/>
    <w:rsid w:val="00277463"/>
    <w:rsid w:val="002822D1"/>
    <w:rsid w:val="0029108C"/>
    <w:rsid w:val="002B5803"/>
    <w:rsid w:val="002B7C11"/>
    <w:rsid w:val="002C29C3"/>
    <w:rsid w:val="002E30E3"/>
    <w:rsid w:val="002F57CE"/>
    <w:rsid w:val="00306EA8"/>
    <w:rsid w:val="0034377D"/>
    <w:rsid w:val="0035396C"/>
    <w:rsid w:val="00364F01"/>
    <w:rsid w:val="00383E96"/>
    <w:rsid w:val="003A0AF8"/>
    <w:rsid w:val="003B2B13"/>
    <w:rsid w:val="003B46C3"/>
    <w:rsid w:val="003B6ABE"/>
    <w:rsid w:val="003F4218"/>
    <w:rsid w:val="00412CCA"/>
    <w:rsid w:val="0042339B"/>
    <w:rsid w:val="00470F9F"/>
    <w:rsid w:val="0047169E"/>
    <w:rsid w:val="004732B4"/>
    <w:rsid w:val="00487071"/>
    <w:rsid w:val="00491520"/>
    <w:rsid w:val="004A396B"/>
    <w:rsid w:val="00503506"/>
    <w:rsid w:val="0053573A"/>
    <w:rsid w:val="00545DC9"/>
    <w:rsid w:val="00546C39"/>
    <w:rsid w:val="005E38D9"/>
    <w:rsid w:val="0066151B"/>
    <w:rsid w:val="00682EB6"/>
    <w:rsid w:val="0069251A"/>
    <w:rsid w:val="006A411E"/>
    <w:rsid w:val="006C240F"/>
    <w:rsid w:val="006E14C0"/>
    <w:rsid w:val="00702ECC"/>
    <w:rsid w:val="00721958"/>
    <w:rsid w:val="0073513F"/>
    <w:rsid w:val="0074090A"/>
    <w:rsid w:val="00751EE5"/>
    <w:rsid w:val="00752250"/>
    <w:rsid w:val="0075426A"/>
    <w:rsid w:val="00763C75"/>
    <w:rsid w:val="00786C05"/>
    <w:rsid w:val="007F7F42"/>
    <w:rsid w:val="00846530"/>
    <w:rsid w:val="0087422F"/>
    <w:rsid w:val="00880471"/>
    <w:rsid w:val="008821EE"/>
    <w:rsid w:val="00903F97"/>
    <w:rsid w:val="00906E5D"/>
    <w:rsid w:val="00937BFF"/>
    <w:rsid w:val="009426F3"/>
    <w:rsid w:val="00974C0C"/>
    <w:rsid w:val="00976B92"/>
    <w:rsid w:val="009A06D9"/>
    <w:rsid w:val="009A6AA9"/>
    <w:rsid w:val="009D0C6A"/>
    <w:rsid w:val="009E67D7"/>
    <w:rsid w:val="009F2D7C"/>
    <w:rsid w:val="009F6F26"/>
    <w:rsid w:val="00A02593"/>
    <w:rsid w:val="00A06A47"/>
    <w:rsid w:val="00A26506"/>
    <w:rsid w:val="00A30058"/>
    <w:rsid w:val="00A569B8"/>
    <w:rsid w:val="00A732E5"/>
    <w:rsid w:val="00A76E6F"/>
    <w:rsid w:val="00B3400B"/>
    <w:rsid w:val="00B91B99"/>
    <w:rsid w:val="00BC2568"/>
    <w:rsid w:val="00BD750E"/>
    <w:rsid w:val="00C1578F"/>
    <w:rsid w:val="00C237AF"/>
    <w:rsid w:val="00C73DD8"/>
    <w:rsid w:val="00CA3280"/>
    <w:rsid w:val="00CB0D81"/>
    <w:rsid w:val="00CC46C7"/>
    <w:rsid w:val="00CC6276"/>
    <w:rsid w:val="00CE67BD"/>
    <w:rsid w:val="00CF7A0E"/>
    <w:rsid w:val="00CF7A81"/>
    <w:rsid w:val="00D16993"/>
    <w:rsid w:val="00D23056"/>
    <w:rsid w:val="00D465BF"/>
    <w:rsid w:val="00D53813"/>
    <w:rsid w:val="00D6157A"/>
    <w:rsid w:val="00D61951"/>
    <w:rsid w:val="00D650F7"/>
    <w:rsid w:val="00D66B92"/>
    <w:rsid w:val="00DD7C50"/>
    <w:rsid w:val="00DF4A84"/>
    <w:rsid w:val="00E050D7"/>
    <w:rsid w:val="00E0708A"/>
    <w:rsid w:val="00E14C48"/>
    <w:rsid w:val="00E278B6"/>
    <w:rsid w:val="00E42DBB"/>
    <w:rsid w:val="00E845BD"/>
    <w:rsid w:val="00EE48BE"/>
    <w:rsid w:val="00F36176"/>
    <w:rsid w:val="00F55F5F"/>
    <w:rsid w:val="00F62970"/>
    <w:rsid w:val="00F8190E"/>
    <w:rsid w:val="00F941E8"/>
    <w:rsid w:val="00FA0EF6"/>
    <w:rsid w:val="00FE3354"/>
    <w:rsid w:val="00FF209A"/>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98781203">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55803853">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990015414">
      <w:bodyDiv w:val="1"/>
      <w:marLeft w:val="0"/>
      <w:marRight w:val="0"/>
      <w:marTop w:val="0"/>
      <w:marBottom w:val="0"/>
      <w:divBdr>
        <w:top w:val="none" w:sz="0" w:space="0" w:color="auto"/>
        <w:left w:val="none" w:sz="0" w:space="0" w:color="auto"/>
        <w:bottom w:val="none" w:sz="0" w:space="0" w:color="auto"/>
        <w:right w:val="none" w:sz="0" w:space="0" w:color="auto"/>
      </w:divBdr>
    </w:div>
    <w:div w:id="20143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3037</Words>
  <Characters>17311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63</cp:revision>
  <cp:lastPrinted>2025-06-11T06:27:00Z</cp:lastPrinted>
  <dcterms:created xsi:type="dcterms:W3CDTF">2019-06-20T08:10:00Z</dcterms:created>
  <dcterms:modified xsi:type="dcterms:W3CDTF">2025-07-29T12:11:00Z</dcterms:modified>
</cp:coreProperties>
</file>